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18" w:lineRule="exact"/>
        <w:rPr>
          <w:rFonts w:ascii="Times New Roman" w:hAnsi="Times New Roman" w:eastAsia="Times New Roman"/>
        </w:rPr>
      </w:pPr>
    </w:p>
    <w:p>
      <w:pPr>
        <w:spacing w:line="0" w:lineRule="atLeast"/>
        <w:ind w:left="1"/>
        <w:rPr>
          <w:rFonts w:ascii="Trebuchet MS" w:hAnsi="Trebuchet MS" w:eastAsia="Trebuchet MS"/>
          <w:b/>
          <w:sz w:val="24"/>
        </w:rPr>
      </w:pPr>
      <w:r>
        <w:rPr>
          <w:rFonts w:ascii="Trebuchet MS" w:hAnsi="Trebuchet MS" w:eastAsia="Trebuchet MS"/>
          <w:b/>
          <w:sz w:val="24"/>
        </w:rPr>
        <w:t xml:space="preserve">Formular </w:t>
      </w:r>
      <w:r>
        <w:rPr>
          <w:rFonts w:ascii="Trebuchet MS" w:hAnsi="Trebuchet MS" w:eastAsia="Trebuchet MS"/>
          <w:b/>
          <w:sz w:val="24"/>
          <w:lang w:val="ro-RO"/>
        </w:rPr>
        <w:t>4</w:t>
      </w:r>
    </w:p>
    <w:p>
      <w:pPr>
        <w:spacing w:line="239" w:lineRule="auto"/>
        <w:ind w:left="141"/>
        <w:rPr>
          <w:rFonts w:ascii="Trebuchet MS" w:hAnsi="Trebuchet MS" w:eastAsia="Trebuchet MS"/>
          <w:sz w:val="24"/>
        </w:rPr>
      </w:pPr>
      <w:r>
        <w:rPr>
          <w:rFonts w:ascii="Trebuchet MS" w:hAnsi="Trebuchet MS" w:eastAsia="Trebuchet MS"/>
          <w:sz w:val="24"/>
        </w:rPr>
        <w:t>_____________________</w:t>
      </w:r>
    </w:p>
    <w:p>
      <w:pPr>
        <w:spacing w:line="3" w:lineRule="exact"/>
        <w:rPr>
          <w:rFonts w:ascii="Times New Roman" w:hAnsi="Times New Roman" w:eastAsia="Times New Roman"/>
        </w:rPr>
      </w:pPr>
    </w:p>
    <w:p>
      <w:pPr>
        <w:spacing w:line="0" w:lineRule="atLeast"/>
        <w:ind w:left="361"/>
        <w:rPr>
          <w:rFonts w:ascii="Trebuchet MS" w:hAnsi="Trebuchet MS" w:eastAsia="Trebuchet MS"/>
          <w:i/>
          <w:sz w:val="24"/>
        </w:rPr>
      </w:pPr>
      <w:r>
        <w:rPr>
          <w:rFonts w:ascii="Trebuchet MS" w:hAnsi="Trebuchet MS" w:eastAsia="Trebuchet MS"/>
          <w:i/>
          <w:sz w:val="24"/>
        </w:rPr>
        <w:t>(denumirea/numele)</w:t>
      </w:r>
    </w:p>
    <w:p>
      <w:pPr>
        <w:spacing w:line="239" w:lineRule="auto"/>
        <w:ind w:left="3901"/>
        <w:rPr>
          <w:rFonts w:ascii="Trebuchet MS" w:hAnsi="Trebuchet MS" w:eastAsia="Trebuchet MS"/>
          <w:b/>
          <w:sz w:val="22"/>
          <w:u w:val="single"/>
        </w:rPr>
      </w:pPr>
      <w:r>
        <w:rPr>
          <w:rFonts w:ascii="Trebuchet MS" w:hAnsi="Trebuchet MS" w:eastAsia="Trebuchet MS"/>
          <w:b/>
          <w:sz w:val="22"/>
          <w:u w:val="single"/>
        </w:rPr>
        <w:t>DECLARAŢIE</w:t>
      </w:r>
    </w:p>
    <w:p>
      <w:pPr>
        <w:spacing w:line="4" w:lineRule="exact"/>
        <w:rPr>
          <w:rFonts w:ascii="Times New Roman" w:hAnsi="Times New Roman" w:eastAsia="Times New Roman"/>
        </w:rPr>
      </w:pPr>
    </w:p>
    <w:p>
      <w:pPr>
        <w:spacing w:line="238" w:lineRule="auto"/>
        <w:ind w:left="3621" w:right="220" w:hanging="3408"/>
        <w:rPr>
          <w:rFonts w:ascii="Trebuchet MS" w:hAnsi="Trebuchet MS" w:eastAsia="Trebuchet MS"/>
          <w:b/>
          <w:sz w:val="22"/>
        </w:rPr>
      </w:pPr>
      <w:r>
        <w:rPr>
          <w:rFonts w:ascii="Trebuchet MS" w:hAnsi="Trebuchet MS" w:eastAsia="Trebuchet MS"/>
          <w:b/>
          <w:sz w:val="22"/>
        </w:rPr>
        <w:t>privind neîncadrarea în situaţiile prevăzute la art.167 din Legea nr.98/2016 privind achizițiile publice</w:t>
      </w:r>
    </w:p>
    <w:p>
      <w:pPr>
        <w:spacing w:line="255" w:lineRule="exact"/>
        <w:rPr>
          <w:rFonts w:ascii="Times New Roman" w:hAnsi="Times New Roman" w:eastAsia="Times New Roman"/>
        </w:rPr>
      </w:pPr>
    </w:p>
    <w:tbl>
      <w:tblPr>
        <w:tblStyle w:val="3"/>
        <w:tblW w:w="9080" w:type="dxa"/>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20"/>
        <w:gridCol w:w="940"/>
        <w:gridCol w:w="260"/>
        <w:gridCol w:w="1500"/>
        <w:gridCol w:w="300"/>
        <w:gridCol w:w="940"/>
        <w:gridCol w:w="680"/>
        <w:gridCol w:w="520"/>
        <w:gridCol w:w="200"/>
        <w:gridCol w:w="880"/>
        <w:gridCol w:w="480"/>
        <w:gridCol w:w="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5" w:hRule="atLeast"/>
        </w:trPr>
        <w:tc>
          <w:tcPr>
            <w:tcW w:w="2860" w:type="dxa"/>
            <w:gridSpan w:val="2"/>
            <w:vAlign w:val="bottom"/>
          </w:tcPr>
          <w:p>
            <w:pPr>
              <w:spacing w:line="0" w:lineRule="atLeast"/>
              <w:ind w:left="720"/>
              <w:rPr>
                <w:rFonts w:ascii="Trebuchet MS" w:hAnsi="Trebuchet MS" w:eastAsia="Trebuchet MS"/>
                <w:w w:val="76"/>
                <w:sz w:val="11"/>
              </w:rPr>
            </w:pPr>
            <w:r>
              <w:rPr>
                <w:rFonts w:ascii="Trebuchet MS" w:hAnsi="Trebuchet MS" w:eastAsia="Trebuchet MS"/>
                <w:w w:val="76"/>
                <w:sz w:val="11"/>
              </w:rPr>
              <w:t>Subsemnatul(a)..................................................</w:t>
            </w:r>
          </w:p>
        </w:tc>
        <w:tc>
          <w:tcPr>
            <w:tcW w:w="260" w:type="dxa"/>
            <w:vAlign w:val="bottom"/>
          </w:tcPr>
          <w:p>
            <w:pPr>
              <w:spacing w:line="0" w:lineRule="atLeast"/>
              <w:rPr>
                <w:rFonts w:ascii="Times New Roman" w:hAnsi="Times New Roman" w:eastAsia="Times New Roman"/>
                <w:sz w:val="22"/>
              </w:rPr>
            </w:pPr>
          </w:p>
        </w:tc>
        <w:tc>
          <w:tcPr>
            <w:tcW w:w="1500" w:type="dxa"/>
            <w:vAlign w:val="bottom"/>
          </w:tcPr>
          <w:p>
            <w:pPr>
              <w:spacing w:line="0" w:lineRule="atLeast"/>
              <w:rPr>
                <w:rFonts w:ascii="Times New Roman" w:hAnsi="Times New Roman" w:eastAsia="Times New Roman"/>
                <w:sz w:val="22"/>
              </w:rPr>
            </w:pPr>
          </w:p>
        </w:tc>
        <w:tc>
          <w:tcPr>
            <w:tcW w:w="300" w:type="dxa"/>
            <w:vAlign w:val="bottom"/>
          </w:tcPr>
          <w:p>
            <w:pPr>
              <w:spacing w:line="0" w:lineRule="atLeast"/>
              <w:rPr>
                <w:rFonts w:ascii="Times New Roman" w:hAnsi="Times New Roman" w:eastAsia="Times New Roman"/>
                <w:sz w:val="22"/>
              </w:rPr>
            </w:pPr>
          </w:p>
        </w:tc>
        <w:tc>
          <w:tcPr>
            <w:tcW w:w="940" w:type="dxa"/>
            <w:vAlign w:val="bottom"/>
          </w:tcPr>
          <w:p>
            <w:pPr>
              <w:spacing w:line="0" w:lineRule="atLeast"/>
              <w:rPr>
                <w:rFonts w:ascii="Times New Roman" w:hAnsi="Times New Roman" w:eastAsia="Times New Roman"/>
                <w:sz w:val="22"/>
              </w:rPr>
            </w:pPr>
          </w:p>
        </w:tc>
        <w:tc>
          <w:tcPr>
            <w:tcW w:w="680" w:type="dxa"/>
            <w:vAlign w:val="bottom"/>
          </w:tcPr>
          <w:p>
            <w:pPr>
              <w:spacing w:line="0" w:lineRule="atLeast"/>
              <w:rPr>
                <w:rFonts w:ascii="Times New Roman" w:hAnsi="Times New Roman" w:eastAsia="Times New Roman"/>
                <w:sz w:val="22"/>
              </w:rPr>
            </w:pPr>
          </w:p>
        </w:tc>
        <w:tc>
          <w:tcPr>
            <w:tcW w:w="520" w:type="dxa"/>
            <w:vAlign w:val="bottom"/>
          </w:tcPr>
          <w:p>
            <w:pPr>
              <w:spacing w:line="254" w:lineRule="exact"/>
              <w:ind w:left="20"/>
              <w:rPr>
                <w:rFonts w:ascii="Trebuchet MS" w:hAnsi="Trebuchet MS" w:eastAsia="Trebuchet MS"/>
                <w:i/>
                <w:sz w:val="22"/>
              </w:rPr>
            </w:pPr>
            <w:r>
              <w:rPr>
                <w:rFonts w:ascii="Trebuchet MS" w:hAnsi="Trebuchet MS" w:eastAsia="Trebuchet MS"/>
                <w:sz w:val="22"/>
              </w:rPr>
              <w:t>[</w:t>
            </w:r>
            <w:r>
              <w:rPr>
                <w:rFonts w:ascii="Trebuchet MS" w:hAnsi="Trebuchet MS" w:eastAsia="Trebuchet MS"/>
                <w:i/>
                <w:sz w:val="22"/>
              </w:rPr>
              <w:t>se</w:t>
            </w:r>
          </w:p>
        </w:tc>
        <w:tc>
          <w:tcPr>
            <w:tcW w:w="1080" w:type="dxa"/>
            <w:gridSpan w:val="2"/>
            <w:vAlign w:val="bottom"/>
          </w:tcPr>
          <w:p>
            <w:pPr>
              <w:spacing w:line="254" w:lineRule="exact"/>
              <w:jc w:val="center"/>
              <w:rPr>
                <w:rFonts w:ascii="Trebuchet MS" w:hAnsi="Trebuchet MS" w:eastAsia="Trebuchet MS"/>
                <w:i/>
                <w:w w:val="99"/>
                <w:sz w:val="22"/>
              </w:rPr>
            </w:pPr>
            <w:r>
              <w:rPr>
                <w:rFonts w:ascii="Trebuchet MS" w:hAnsi="Trebuchet MS" w:eastAsia="Trebuchet MS"/>
                <w:i/>
                <w:w w:val="99"/>
                <w:sz w:val="22"/>
              </w:rPr>
              <w:t>insereaza</w:t>
            </w:r>
          </w:p>
        </w:tc>
        <w:tc>
          <w:tcPr>
            <w:tcW w:w="940" w:type="dxa"/>
            <w:gridSpan w:val="2"/>
            <w:vAlign w:val="bottom"/>
          </w:tcPr>
          <w:p>
            <w:pPr>
              <w:spacing w:line="254" w:lineRule="exact"/>
              <w:jc w:val="right"/>
              <w:rPr>
                <w:rFonts w:ascii="Trebuchet MS" w:hAnsi="Trebuchet MS" w:eastAsia="Trebuchet MS"/>
                <w:i/>
                <w:sz w:val="22"/>
              </w:rPr>
            </w:pPr>
            <w:r>
              <w:rPr>
                <w:rFonts w:ascii="Trebuchet MS" w:hAnsi="Trebuchet MS" w:eastAsia="Trebuchet MS"/>
                <w:i/>
                <w:sz w:val="22"/>
              </w:rPr>
              <w:t>numele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920" w:type="dxa"/>
            <w:vAlign w:val="bottom"/>
          </w:tcPr>
          <w:p>
            <w:pPr>
              <w:spacing w:line="254" w:lineRule="exact"/>
              <w:rPr>
                <w:rFonts w:ascii="Trebuchet MS" w:hAnsi="Trebuchet MS" w:eastAsia="Trebuchet MS"/>
                <w:i/>
                <w:sz w:val="22"/>
              </w:rPr>
            </w:pPr>
            <w:r>
              <w:rPr>
                <w:rFonts w:ascii="Trebuchet MS" w:hAnsi="Trebuchet MS" w:eastAsia="Trebuchet MS"/>
                <w:i/>
                <w:sz w:val="22"/>
              </w:rPr>
              <w:t>operatorului</w:t>
            </w:r>
          </w:p>
        </w:tc>
        <w:tc>
          <w:tcPr>
            <w:tcW w:w="2700" w:type="dxa"/>
            <w:gridSpan w:val="3"/>
            <w:vAlign w:val="bottom"/>
          </w:tcPr>
          <w:p>
            <w:pPr>
              <w:spacing w:line="254" w:lineRule="exact"/>
              <w:ind w:left="100"/>
              <w:rPr>
                <w:rFonts w:ascii="Trebuchet MS" w:hAnsi="Trebuchet MS" w:eastAsia="Trebuchet MS"/>
                <w:i/>
                <w:sz w:val="22"/>
              </w:rPr>
            </w:pPr>
            <w:r>
              <w:rPr>
                <w:rFonts w:ascii="Trebuchet MS" w:hAnsi="Trebuchet MS" w:eastAsia="Trebuchet MS"/>
                <w:i/>
                <w:sz w:val="22"/>
              </w:rPr>
              <w:t>economic-peroana</w:t>
            </w:r>
          </w:p>
        </w:tc>
        <w:tc>
          <w:tcPr>
            <w:tcW w:w="1240" w:type="dxa"/>
            <w:gridSpan w:val="2"/>
            <w:vAlign w:val="bottom"/>
          </w:tcPr>
          <w:p>
            <w:pPr>
              <w:spacing w:line="254" w:lineRule="exact"/>
              <w:rPr>
                <w:rFonts w:ascii="Trebuchet MS" w:hAnsi="Trebuchet MS" w:eastAsia="Trebuchet MS"/>
                <w:sz w:val="22"/>
              </w:rPr>
            </w:pPr>
            <w:r>
              <w:rPr>
                <w:rFonts w:ascii="Trebuchet MS" w:hAnsi="Trebuchet MS" w:eastAsia="Trebuchet MS"/>
                <w:i/>
                <w:sz w:val="22"/>
              </w:rPr>
              <w:t>juridică</w:t>
            </w:r>
            <w:r>
              <w:rPr>
                <w:rFonts w:ascii="Trebuchet MS" w:hAnsi="Trebuchet MS" w:eastAsia="Trebuchet MS"/>
                <w:sz w:val="22"/>
              </w:rPr>
              <w:t>],</w:t>
            </w:r>
          </w:p>
        </w:tc>
        <w:tc>
          <w:tcPr>
            <w:tcW w:w="680" w:type="dxa"/>
            <w:vAlign w:val="bottom"/>
          </w:tcPr>
          <w:p>
            <w:pPr>
              <w:spacing w:line="254" w:lineRule="exact"/>
              <w:ind w:left="460"/>
              <w:rPr>
                <w:rFonts w:ascii="Trebuchet MS" w:hAnsi="Trebuchet MS" w:eastAsia="Trebuchet MS"/>
                <w:sz w:val="22"/>
              </w:rPr>
            </w:pPr>
            <w:r>
              <w:rPr>
                <w:rFonts w:ascii="Trebuchet MS" w:hAnsi="Trebuchet MS" w:eastAsia="Trebuchet MS"/>
                <w:sz w:val="22"/>
              </w:rPr>
              <w:t>în</w:t>
            </w:r>
          </w:p>
        </w:tc>
        <w:tc>
          <w:tcPr>
            <w:tcW w:w="520" w:type="dxa"/>
            <w:vAlign w:val="bottom"/>
          </w:tcPr>
          <w:p>
            <w:pPr>
              <w:spacing w:line="0" w:lineRule="atLeast"/>
              <w:rPr>
                <w:rFonts w:ascii="Times New Roman" w:hAnsi="Times New Roman" w:eastAsia="Times New Roman"/>
                <w:sz w:val="22"/>
              </w:rPr>
            </w:pPr>
          </w:p>
        </w:tc>
        <w:tc>
          <w:tcPr>
            <w:tcW w:w="200" w:type="dxa"/>
            <w:vAlign w:val="bottom"/>
          </w:tcPr>
          <w:p>
            <w:pPr>
              <w:spacing w:line="0" w:lineRule="atLeast"/>
              <w:rPr>
                <w:rFonts w:ascii="Times New Roman" w:hAnsi="Times New Roman" w:eastAsia="Times New Roman"/>
                <w:sz w:val="22"/>
              </w:rPr>
            </w:pPr>
          </w:p>
        </w:tc>
        <w:tc>
          <w:tcPr>
            <w:tcW w:w="880" w:type="dxa"/>
            <w:vAlign w:val="bottom"/>
          </w:tcPr>
          <w:p>
            <w:pPr>
              <w:spacing w:line="254" w:lineRule="exact"/>
              <w:jc w:val="center"/>
              <w:rPr>
                <w:rFonts w:ascii="Trebuchet MS" w:hAnsi="Trebuchet MS" w:eastAsia="Trebuchet MS"/>
                <w:w w:val="99"/>
                <w:sz w:val="22"/>
              </w:rPr>
            </w:pPr>
            <w:r>
              <w:rPr>
                <w:rFonts w:ascii="Trebuchet MS" w:hAnsi="Trebuchet MS" w:eastAsia="Trebuchet MS"/>
                <w:w w:val="99"/>
                <w:sz w:val="22"/>
              </w:rPr>
              <w:t>calitate</w:t>
            </w:r>
          </w:p>
        </w:tc>
        <w:tc>
          <w:tcPr>
            <w:tcW w:w="480" w:type="dxa"/>
            <w:vAlign w:val="bottom"/>
          </w:tcPr>
          <w:p>
            <w:pPr>
              <w:spacing w:line="0" w:lineRule="atLeast"/>
              <w:rPr>
                <w:rFonts w:ascii="Times New Roman" w:hAnsi="Times New Roman" w:eastAsia="Times New Roman"/>
                <w:sz w:val="22"/>
              </w:rPr>
            </w:pPr>
          </w:p>
        </w:tc>
        <w:tc>
          <w:tcPr>
            <w:tcW w:w="460" w:type="dxa"/>
            <w:vAlign w:val="bottom"/>
          </w:tcPr>
          <w:p>
            <w:pPr>
              <w:spacing w:line="254" w:lineRule="exact"/>
              <w:jc w:val="right"/>
              <w:rPr>
                <w:rFonts w:ascii="Trebuchet MS" w:hAnsi="Trebuchet MS" w:eastAsia="Trebuchet MS"/>
                <w:sz w:val="22"/>
              </w:rPr>
            </w:pPr>
            <w:r>
              <w:rPr>
                <w:rFonts w:ascii="Trebuchet MS" w:hAnsi="Trebuchet MS" w:eastAsia="Trebuchet MS"/>
                <w:sz w:val="22"/>
              </w:rPr>
              <w:t>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4" w:hRule="atLeast"/>
        </w:trPr>
        <w:tc>
          <w:tcPr>
            <w:tcW w:w="5860" w:type="dxa"/>
            <w:gridSpan w:val="6"/>
            <w:vAlign w:val="bottom"/>
          </w:tcPr>
          <w:p>
            <w:pPr>
              <w:spacing w:line="254" w:lineRule="exact"/>
              <w:rPr>
                <w:rFonts w:ascii="Trebuchet MS" w:hAnsi="Trebuchet MS" w:eastAsia="Trebuchet MS"/>
                <w:sz w:val="22"/>
              </w:rPr>
            </w:pPr>
            <w:r>
              <w:rPr>
                <w:rFonts w:ascii="Trebuchet MS" w:hAnsi="Trebuchet MS" w:eastAsia="Trebuchet MS"/>
                <w:sz w:val="22"/>
              </w:rPr>
              <w:t>ofertant/candidat/concurent/asociat/subcontractant/</w:t>
            </w:r>
          </w:p>
        </w:tc>
        <w:tc>
          <w:tcPr>
            <w:tcW w:w="680" w:type="dxa"/>
            <w:vAlign w:val="bottom"/>
          </w:tcPr>
          <w:p>
            <w:pPr>
              <w:spacing w:line="254" w:lineRule="exact"/>
              <w:ind w:left="300"/>
              <w:rPr>
                <w:rFonts w:ascii="Trebuchet MS" w:hAnsi="Trebuchet MS" w:eastAsia="Trebuchet MS"/>
                <w:sz w:val="22"/>
              </w:rPr>
            </w:pPr>
            <w:r>
              <w:rPr>
                <w:rFonts w:ascii="Trebuchet MS" w:hAnsi="Trebuchet MS" w:eastAsia="Trebuchet MS"/>
                <w:sz w:val="22"/>
              </w:rPr>
              <w:t>la</w:t>
            </w:r>
          </w:p>
        </w:tc>
        <w:tc>
          <w:tcPr>
            <w:tcW w:w="520" w:type="dxa"/>
            <w:vAlign w:val="bottom"/>
          </w:tcPr>
          <w:p>
            <w:pPr>
              <w:spacing w:line="0" w:lineRule="atLeast"/>
              <w:rPr>
                <w:rFonts w:ascii="Times New Roman" w:hAnsi="Times New Roman" w:eastAsia="Times New Roman"/>
                <w:sz w:val="22"/>
              </w:rPr>
            </w:pPr>
          </w:p>
        </w:tc>
        <w:tc>
          <w:tcPr>
            <w:tcW w:w="1080" w:type="dxa"/>
            <w:gridSpan w:val="2"/>
            <w:vAlign w:val="bottom"/>
          </w:tcPr>
          <w:p>
            <w:pPr>
              <w:spacing w:line="254" w:lineRule="exact"/>
              <w:jc w:val="center"/>
              <w:rPr>
                <w:rFonts w:ascii="Trebuchet MS" w:hAnsi="Trebuchet MS" w:eastAsia="Trebuchet MS"/>
                <w:sz w:val="22"/>
              </w:rPr>
            </w:pPr>
            <w:r>
              <w:rPr>
                <w:rFonts w:ascii="Trebuchet MS" w:hAnsi="Trebuchet MS" w:eastAsia="Trebuchet MS"/>
                <w:sz w:val="22"/>
              </w:rPr>
              <w:t>procedura</w:t>
            </w:r>
          </w:p>
        </w:tc>
        <w:tc>
          <w:tcPr>
            <w:tcW w:w="480" w:type="dxa"/>
            <w:vAlign w:val="bottom"/>
          </w:tcPr>
          <w:p>
            <w:pPr>
              <w:spacing w:line="0" w:lineRule="atLeast"/>
              <w:rPr>
                <w:rFonts w:ascii="Times New Roman" w:hAnsi="Times New Roman" w:eastAsia="Times New Roman"/>
                <w:sz w:val="22"/>
              </w:rPr>
            </w:pPr>
          </w:p>
        </w:tc>
        <w:tc>
          <w:tcPr>
            <w:tcW w:w="460" w:type="dxa"/>
            <w:vAlign w:val="bottom"/>
          </w:tcPr>
          <w:p>
            <w:pPr>
              <w:spacing w:line="254" w:lineRule="exact"/>
              <w:jc w:val="right"/>
              <w:rPr>
                <w:rFonts w:ascii="Trebuchet MS" w:hAnsi="Trebuchet MS" w:eastAsia="Trebuchet MS"/>
                <w:sz w:val="22"/>
              </w:rPr>
            </w:pPr>
            <w:r>
              <w:rPr>
                <w:rFonts w:ascii="Trebuchet MS" w:hAnsi="Trebuchet MS" w:eastAsia="Trebuchet MS"/>
                <w:sz w:val="22"/>
              </w:rPr>
              <w:t>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1920" w:type="dxa"/>
            <w:vAlign w:val="bottom"/>
          </w:tcPr>
          <w:p>
            <w:pPr>
              <w:spacing w:line="254" w:lineRule="exact"/>
              <w:rPr>
                <w:rFonts w:ascii="Trebuchet MS" w:hAnsi="Trebuchet MS" w:eastAsia="Trebuchet MS"/>
                <w:w w:val="94"/>
                <w:sz w:val="22"/>
              </w:rPr>
            </w:pPr>
            <w:r>
              <w:rPr>
                <w:rFonts w:ascii="Trebuchet MS" w:hAnsi="Trebuchet MS" w:eastAsia="Trebuchet MS"/>
                <w:w w:val="94"/>
                <w:sz w:val="22"/>
              </w:rPr>
              <w:t>.........................</w:t>
            </w:r>
          </w:p>
        </w:tc>
        <w:tc>
          <w:tcPr>
            <w:tcW w:w="940" w:type="dxa"/>
            <w:vAlign w:val="bottom"/>
          </w:tcPr>
          <w:p>
            <w:pPr>
              <w:spacing w:line="254" w:lineRule="exact"/>
              <w:ind w:right="270"/>
              <w:jc w:val="right"/>
              <w:rPr>
                <w:rFonts w:ascii="Trebuchet MS" w:hAnsi="Trebuchet MS" w:eastAsia="Trebuchet MS"/>
                <w:sz w:val="22"/>
              </w:rPr>
            </w:pPr>
            <w:r>
              <w:rPr>
                <w:rFonts w:ascii="Trebuchet MS" w:hAnsi="Trebuchet MS" w:eastAsia="Trebuchet MS"/>
                <w:sz w:val="22"/>
              </w:rPr>
              <w:t>[</w:t>
            </w:r>
          </w:p>
        </w:tc>
        <w:tc>
          <w:tcPr>
            <w:tcW w:w="260" w:type="dxa"/>
            <w:vAlign w:val="bottom"/>
          </w:tcPr>
          <w:p>
            <w:pPr>
              <w:spacing w:line="254" w:lineRule="exact"/>
              <w:rPr>
                <w:rFonts w:ascii="Trebuchet MS" w:hAnsi="Trebuchet MS" w:eastAsia="Trebuchet MS"/>
                <w:i/>
                <w:sz w:val="22"/>
              </w:rPr>
            </w:pPr>
            <w:r>
              <w:rPr>
                <w:rFonts w:ascii="Trebuchet MS" w:hAnsi="Trebuchet MS" w:eastAsia="Trebuchet MS"/>
                <w:i/>
                <w:sz w:val="22"/>
              </w:rPr>
              <w:t>se</w:t>
            </w:r>
          </w:p>
        </w:tc>
        <w:tc>
          <w:tcPr>
            <w:tcW w:w="1800" w:type="dxa"/>
            <w:gridSpan w:val="2"/>
            <w:vAlign w:val="bottom"/>
          </w:tcPr>
          <w:p>
            <w:pPr>
              <w:spacing w:line="254" w:lineRule="exact"/>
              <w:ind w:left="340"/>
              <w:rPr>
                <w:rFonts w:ascii="Trebuchet MS" w:hAnsi="Trebuchet MS" w:eastAsia="Trebuchet MS"/>
                <w:i/>
                <w:sz w:val="22"/>
              </w:rPr>
            </w:pPr>
            <w:r>
              <w:rPr>
                <w:rFonts w:ascii="Trebuchet MS" w:hAnsi="Trebuchet MS" w:eastAsia="Trebuchet MS"/>
                <w:i/>
                <w:sz w:val="22"/>
              </w:rPr>
              <w:t>menţionează</w:t>
            </w:r>
          </w:p>
        </w:tc>
        <w:tc>
          <w:tcPr>
            <w:tcW w:w="1620" w:type="dxa"/>
            <w:gridSpan w:val="2"/>
            <w:vAlign w:val="bottom"/>
          </w:tcPr>
          <w:p>
            <w:pPr>
              <w:spacing w:line="254" w:lineRule="exact"/>
              <w:ind w:left="180"/>
              <w:rPr>
                <w:rFonts w:ascii="Trebuchet MS" w:hAnsi="Trebuchet MS" w:eastAsia="Trebuchet MS"/>
                <w:sz w:val="22"/>
              </w:rPr>
            </w:pPr>
            <w:r>
              <w:rPr>
                <w:rFonts w:ascii="Trebuchet MS" w:hAnsi="Trebuchet MS" w:eastAsia="Trebuchet MS"/>
                <w:i/>
                <w:sz w:val="22"/>
              </w:rPr>
              <w:t>procedura</w:t>
            </w:r>
            <w:r>
              <w:rPr>
                <w:rFonts w:ascii="Trebuchet MS" w:hAnsi="Trebuchet MS" w:eastAsia="Trebuchet MS"/>
                <w:sz w:val="22"/>
              </w:rPr>
              <w:t>]</w:t>
            </w:r>
          </w:p>
        </w:tc>
        <w:tc>
          <w:tcPr>
            <w:tcW w:w="720" w:type="dxa"/>
            <w:gridSpan w:val="2"/>
            <w:vAlign w:val="bottom"/>
          </w:tcPr>
          <w:p>
            <w:pPr>
              <w:spacing w:line="254" w:lineRule="exact"/>
              <w:ind w:left="20"/>
              <w:rPr>
                <w:rFonts w:ascii="Trebuchet MS" w:hAnsi="Trebuchet MS" w:eastAsia="Trebuchet MS"/>
                <w:sz w:val="22"/>
              </w:rPr>
            </w:pPr>
            <w:r>
              <w:rPr>
                <w:rFonts w:ascii="Trebuchet MS" w:hAnsi="Trebuchet MS" w:eastAsia="Trebuchet MS"/>
                <w:sz w:val="22"/>
              </w:rPr>
              <w:t>pentru</w:t>
            </w:r>
          </w:p>
        </w:tc>
        <w:tc>
          <w:tcPr>
            <w:tcW w:w="1360" w:type="dxa"/>
            <w:gridSpan w:val="2"/>
            <w:vAlign w:val="bottom"/>
          </w:tcPr>
          <w:p>
            <w:pPr>
              <w:spacing w:line="254" w:lineRule="exact"/>
              <w:ind w:left="340"/>
              <w:rPr>
                <w:rFonts w:ascii="Trebuchet MS" w:hAnsi="Trebuchet MS" w:eastAsia="Trebuchet MS"/>
                <w:sz w:val="22"/>
              </w:rPr>
            </w:pPr>
            <w:r>
              <w:rPr>
                <w:rFonts w:ascii="Trebuchet MS" w:hAnsi="Trebuchet MS" w:eastAsia="Trebuchet MS"/>
                <w:sz w:val="22"/>
              </w:rPr>
              <w:t>achizitia</w:t>
            </w:r>
          </w:p>
        </w:tc>
        <w:tc>
          <w:tcPr>
            <w:tcW w:w="460" w:type="dxa"/>
            <w:vAlign w:val="bottom"/>
          </w:tcPr>
          <w:p>
            <w:pPr>
              <w:spacing w:line="254" w:lineRule="exact"/>
              <w:jc w:val="right"/>
              <w:rPr>
                <w:rFonts w:ascii="Trebuchet MS" w:hAnsi="Trebuchet MS" w:eastAsia="Trebuchet MS"/>
                <w:sz w:val="22"/>
              </w:rPr>
            </w:pPr>
            <w:r>
              <w:rPr>
                <w:rFonts w:ascii="Trebuchet MS" w:hAnsi="Trebuchet MS" w:eastAsia="Trebuchet MS"/>
                <w:sz w:val="22"/>
              </w:rPr>
              <w:t>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4" w:hRule="atLeast"/>
        </w:trPr>
        <w:tc>
          <w:tcPr>
            <w:tcW w:w="1920" w:type="dxa"/>
            <w:vAlign w:val="bottom"/>
          </w:tcPr>
          <w:p>
            <w:pPr>
              <w:spacing w:line="0" w:lineRule="atLeast"/>
              <w:rPr>
                <w:rFonts w:ascii="Trebuchet MS" w:hAnsi="Trebuchet MS" w:eastAsia="Trebuchet MS"/>
                <w:w w:val="76"/>
                <w:sz w:val="9"/>
              </w:rPr>
            </w:pPr>
            <w:r>
              <w:rPr>
                <w:rFonts w:ascii="Trebuchet MS" w:hAnsi="Trebuchet MS" w:eastAsia="Trebuchet MS"/>
                <w:w w:val="76"/>
                <w:sz w:val="9"/>
              </w:rPr>
              <w:t>...........................................................................</w:t>
            </w:r>
          </w:p>
        </w:tc>
        <w:tc>
          <w:tcPr>
            <w:tcW w:w="940" w:type="dxa"/>
            <w:vAlign w:val="bottom"/>
          </w:tcPr>
          <w:p>
            <w:pPr>
              <w:spacing w:line="0" w:lineRule="atLeast"/>
              <w:rPr>
                <w:rFonts w:ascii="Times New Roman" w:hAnsi="Times New Roman" w:eastAsia="Times New Roman"/>
                <w:sz w:val="22"/>
              </w:rPr>
            </w:pPr>
          </w:p>
        </w:tc>
        <w:tc>
          <w:tcPr>
            <w:tcW w:w="260" w:type="dxa"/>
            <w:vAlign w:val="bottom"/>
          </w:tcPr>
          <w:p>
            <w:pPr>
              <w:spacing w:line="0" w:lineRule="atLeast"/>
              <w:rPr>
                <w:rFonts w:ascii="Times New Roman" w:hAnsi="Times New Roman" w:eastAsia="Times New Roman"/>
                <w:sz w:val="22"/>
              </w:rPr>
            </w:pPr>
          </w:p>
        </w:tc>
        <w:tc>
          <w:tcPr>
            <w:tcW w:w="1500" w:type="dxa"/>
            <w:vAlign w:val="bottom"/>
          </w:tcPr>
          <w:p>
            <w:pPr>
              <w:spacing w:line="0" w:lineRule="atLeast"/>
              <w:rPr>
                <w:rFonts w:ascii="Times New Roman" w:hAnsi="Times New Roman" w:eastAsia="Times New Roman"/>
                <w:sz w:val="22"/>
              </w:rPr>
            </w:pPr>
          </w:p>
        </w:tc>
        <w:tc>
          <w:tcPr>
            <w:tcW w:w="300" w:type="dxa"/>
            <w:vAlign w:val="bottom"/>
          </w:tcPr>
          <w:p>
            <w:pPr>
              <w:spacing w:line="0" w:lineRule="atLeast"/>
              <w:rPr>
                <w:rFonts w:ascii="Times New Roman" w:hAnsi="Times New Roman" w:eastAsia="Times New Roman"/>
                <w:sz w:val="22"/>
              </w:rPr>
            </w:pPr>
          </w:p>
        </w:tc>
        <w:tc>
          <w:tcPr>
            <w:tcW w:w="940" w:type="dxa"/>
            <w:vAlign w:val="bottom"/>
          </w:tcPr>
          <w:p>
            <w:pPr>
              <w:spacing w:line="0" w:lineRule="atLeast"/>
              <w:rPr>
                <w:rFonts w:ascii="Times New Roman" w:hAnsi="Times New Roman" w:eastAsia="Times New Roman"/>
                <w:sz w:val="22"/>
              </w:rPr>
            </w:pPr>
          </w:p>
        </w:tc>
        <w:tc>
          <w:tcPr>
            <w:tcW w:w="3220" w:type="dxa"/>
            <w:gridSpan w:val="6"/>
            <w:vAlign w:val="bottom"/>
          </w:tcPr>
          <w:p>
            <w:pPr>
              <w:spacing w:line="254" w:lineRule="exact"/>
              <w:jc w:val="right"/>
              <w:rPr>
                <w:rFonts w:ascii="Trebuchet MS" w:hAnsi="Trebuchet MS" w:eastAsia="Trebuchet MS"/>
                <w:i/>
                <w:sz w:val="22"/>
              </w:rPr>
            </w:pPr>
            <w:r>
              <w:rPr>
                <w:rFonts w:ascii="Trebuchet MS" w:hAnsi="Trebuchet MS" w:eastAsia="Trebuchet MS"/>
                <w:sz w:val="22"/>
              </w:rPr>
              <w:t>[</w:t>
            </w:r>
            <w:r>
              <w:rPr>
                <w:rFonts w:ascii="Trebuchet MS" w:hAnsi="Trebuchet MS" w:eastAsia="Trebuchet MS"/>
                <w:i/>
                <w:sz w:val="22"/>
              </w:rPr>
              <w:t>se  inserează,  după  caz,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7" w:hRule="atLeast"/>
        </w:trPr>
        <w:tc>
          <w:tcPr>
            <w:tcW w:w="6540" w:type="dxa"/>
            <w:gridSpan w:val="7"/>
            <w:vAlign w:val="bottom"/>
          </w:tcPr>
          <w:p>
            <w:pPr>
              <w:spacing w:line="254" w:lineRule="exact"/>
              <w:rPr>
                <w:rFonts w:ascii="Trebuchet MS" w:hAnsi="Trebuchet MS" w:eastAsia="Trebuchet MS"/>
                <w:sz w:val="22"/>
              </w:rPr>
            </w:pPr>
            <w:r>
              <w:rPr>
                <w:rFonts w:ascii="Trebuchet MS" w:hAnsi="Trebuchet MS" w:eastAsia="Trebuchet MS"/>
                <w:i/>
                <w:sz w:val="22"/>
              </w:rPr>
              <w:t>denumirea podusului, seviciului sau lucrării şi codul CPV</w:t>
            </w:r>
            <w:r>
              <w:rPr>
                <w:rFonts w:ascii="Trebuchet MS" w:hAnsi="Trebuchet MS" w:eastAsia="Trebuchet MS"/>
                <w:sz w:val="22"/>
              </w:rPr>
              <w:t>], la</w:t>
            </w:r>
          </w:p>
        </w:tc>
        <w:tc>
          <w:tcPr>
            <w:tcW w:w="520" w:type="dxa"/>
            <w:vAlign w:val="bottom"/>
          </w:tcPr>
          <w:p>
            <w:pPr>
              <w:spacing w:line="254" w:lineRule="exact"/>
              <w:ind w:left="60"/>
              <w:rPr>
                <w:rFonts w:ascii="Trebuchet MS" w:hAnsi="Trebuchet MS" w:eastAsia="Trebuchet MS"/>
                <w:w w:val="99"/>
                <w:sz w:val="22"/>
              </w:rPr>
            </w:pPr>
            <w:r>
              <w:rPr>
                <w:rFonts w:ascii="Trebuchet MS" w:hAnsi="Trebuchet MS" w:eastAsia="Trebuchet MS"/>
                <w:w w:val="99"/>
                <w:sz w:val="22"/>
              </w:rPr>
              <w:t>data</w:t>
            </w:r>
          </w:p>
        </w:tc>
        <w:tc>
          <w:tcPr>
            <w:tcW w:w="1080" w:type="dxa"/>
            <w:gridSpan w:val="2"/>
            <w:vAlign w:val="bottom"/>
          </w:tcPr>
          <w:p>
            <w:pPr>
              <w:spacing w:line="0" w:lineRule="atLeast"/>
              <w:jc w:val="center"/>
              <w:rPr>
                <w:rFonts w:ascii="Trebuchet MS" w:hAnsi="Trebuchet MS" w:eastAsia="Trebuchet MS"/>
                <w:w w:val="71"/>
                <w:sz w:val="21"/>
              </w:rPr>
            </w:pPr>
            <w:r>
              <w:rPr>
                <w:rFonts w:ascii="Trebuchet MS" w:hAnsi="Trebuchet MS" w:eastAsia="Trebuchet MS"/>
                <w:w w:val="71"/>
                <w:sz w:val="21"/>
              </w:rPr>
              <w:t>de ..............</w:t>
            </w:r>
          </w:p>
        </w:tc>
        <w:tc>
          <w:tcPr>
            <w:tcW w:w="480" w:type="dxa"/>
            <w:vAlign w:val="bottom"/>
          </w:tcPr>
          <w:p>
            <w:pPr>
              <w:spacing w:line="0" w:lineRule="atLeast"/>
              <w:rPr>
                <w:rFonts w:ascii="Times New Roman" w:hAnsi="Times New Roman" w:eastAsia="Times New Roman"/>
                <w:sz w:val="22"/>
              </w:rPr>
            </w:pPr>
          </w:p>
        </w:tc>
        <w:tc>
          <w:tcPr>
            <w:tcW w:w="460" w:type="dxa"/>
            <w:vAlign w:val="bottom"/>
          </w:tcPr>
          <w:p>
            <w:pPr>
              <w:spacing w:line="254" w:lineRule="exact"/>
              <w:jc w:val="right"/>
              <w:rPr>
                <w:rFonts w:ascii="Trebuchet MS" w:hAnsi="Trebuchet MS" w:eastAsia="Trebuchet MS"/>
                <w:i/>
                <w:sz w:val="22"/>
              </w:rPr>
            </w:pPr>
            <w:r>
              <w:rPr>
                <w:rFonts w:ascii="Trebuchet MS" w:hAnsi="Trebuchet MS" w:eastAsia="Trebuchet MS"/>
                <w:sz w:val="22"/>
              </w:rPr>
              <w:t>[</w:t>
            </w:r>
            <w:r>
              <w:rPr>
                <w:rFonts w:ascii="Trebuchet MS" w:hAnsi="Trebuchet MS" w:eastAsia="Trebuchet MS"/>
                <w:i/>
                <w:sz w:val="22"/>
              </w:rPr>
              <w:t>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4" w:hRule="atLeast"/>
        </w:trPr>
        <w:tc>
          <w:tcPr>
            <w:tcW w:w="1920" w:type="dxa"/>
            <w:vAlign w:val="bottom"/>
          </w:tcPr>
          <w:p>
            <w:pPr>
              <w:spacing w:line="254" w:lineRule="exact"/>
              <w:rPr>
                <w:rFonts w:ascii="Trebuchet MS" w:hAnsi="Trebuchet MS" w:eastAsia="Trebuchet MS"/>
                <w:sz w:val="22"/>
              </w:rPr>
            </w:pPr>
            <w:r>
              <w:rPr>
                <w:rFonts w:ascii="Trebuchet MS" w:hAnsi="Trebuchet MS" w:eastAsia="Trebuchet MS"/>
                <w:i/>
                <w:sz w:val="22"/>
              </w:rPr>
              <w:t>inserează  data</w:t>
            </w:r>
            <w:r>
              <w:rPr>
                <w:rFonts w:ascii="Trebuchet MS" w:hAnsi="Trebuchet MS" w:eastAsia="Trebuchet MS"/>
                <w:sz w:val="22"/>
              </w:rPr>
              <w:t>],</w:t>
            </w:r>
          </w:p>
        </w:tc>
        <w:tc>
          <w:tcPr>
            <w:tcW w:w="1200" w:type="dxa"/>
            <w:gridSpan w:val="2"/>
            <w:vAlign w:val="bottom"/>
          </w:tcPr>
          <w:p>
            <w:pPr>
              <w:spacing w:line="254" w:lineRule="exact"/>
              <w:ind w:right="50"/>
              <w:jc w:val="center"/>
              <w:rPr>
                <w:rFonts w:ascii="Trebuchet MS" w:hAnsi="Trebuchet MS" w:eastAsia="Trebuchet MS"/>
                <w:sz w:val="22"/>
              </w:rPr>
            </w:pPr>
            <w:r>
              <w:rPr>
                <w:rFonts w:ascii="Trebuchet MS" w:hAnsi="Trebuchet MS" w:eastAsia="Trebuchet MS"/>
                <w:sz w:val="22"/>
              </w:rPr>
              <w:t>organizată</w:t>
            </w:r>
          </w:p>
        </w:tc>
        <w:tc>
          <w:tcPr>
            <w:tcW w:w="1500" w:type="dxa"/>
            <w:vAlign w:val="bottom"/>
          </w:tcPr>
          <w:p>
            <w:pPr>
              <w:spacing w:line="0" w:lineRule="atLeast"/>
              <w:ind w:left="20"/>
              <w:rPr>
                <w:rFonts w:ascii="Trebuchet MS" w:hAnsi="Trebuchet MS" w:eastAsia="Trebuchet MS"/>
                <w:w w:val="75"/>
                <w:sz w:val="10"/>
              </w:rPr>
            </w:pPr>
            <w:r>
              <w:rPr>
                <w:rFonts w:ascii="Trebuchet MS" w:hAnsi="Trebuchet MS" w:eastAsia="Trebuchet MS"/>
                <w:w w:val="75"/>
                <w:sz w:val="10"/>
              </w:rPr>
              <w:t>de  ................................................</w:t>
            </w:r>
          </w:p>
        </w:tc>
        <w:tc>
          <w:tcPr>
            <w:tcW w:w="300" w:type="dxa"/>
            <w:vAlign w:val="bottom"/>
          </w:tcPr>
          <w:p>
            <w:pPr>
              <w:spacing w:line="0" w:lineRule="atLeast"/>
              <w:rPr>
                <w:rFonts w:ascii="Times New Roman" w:hAnsi="Times New Roman" w:eastAsia="Times New Roman"/>
                <w:sz w:val="22"/>
              </w:rPr>
            </w:pPr>
          </w:p>
        </w:tc>
        <w:tc>
          <w:tcPr>
            <w:tcW w:w="940" w:type="dxa"/>
            <w:vAlign w:val="bottom"/>
          </w:tcPr>
          <w:p>
            <w:pPr>
              <w:spacing w:line="0" w:lineRule="atLeast"/>
              <w:rPr>
                <w:rFonts w:ascii="Times New Roman" w:hAnsi="Times New Roman" w:eastAsia="Times New Roman"/>
                <w:sz w:val="22"/>
              </w:rPr>
            </w:pPr>
          </w:p>
        </w:tc>
        <w:tc>
          <w:tcPr>
            <w:tcW w:w="680" w:type="dxa"/>
            <w:vAlign w:val="bottom"/>
          </w:tcPr>
          <w:p>
            <w:pPr>
              <w:spacing w:line="0" w:lineRule="atLeast"/>
              <w:rPr>
                <w:rFonts w:ascii="Times New Roman" w:hAnsi="Times New Roman" w:eastAsia="Times New Roman"/>
                <w:sz w:val="22"/>
              </w:rPr>
            </w:pPr>
          </w:p>
        </w:tc>
        <w:tc>
          <w:tcPr>
            <w:tcW w:w="520" w:type="dxa"/>
            <w:vAlign w:val="bottom"/>
          </w:tcPr>
          <w:p>
            <w:pPr>
              <w:spacing w:line="0" w:lineRule="atLeast"/>
              <w:rPr>
                <w:rFonts w:ascii="Times New Roman" w:hAnsi="Times New Roman" w:eastAsia="Times New Roman"/>
                <w:sz w:val="22"/>
              </w:rPr>
            </w:pPr>
          </w:p>
        </w:tc>
        <w:tc>
          <w:tcPr>
            <w:tcW w:w="200" w:type="dxa"/>
            <w:vAlign w:val="bottom"/>
          </w:tcPr>
          <w:p>
            <w:pPr>
              <w:spacing w:line="0" w:lineRule="atLeast"/>
              <w:rPr>
                <w:rFonts w:ascii="Times New Roman" w:hAnsi="Times New Roman" w:eastAsia="Times New Roman"/>
                <w:sz w:val="22"/>
              </w:rPr>
            </w:pPr>
          </w:p>
        </w:tc>
        <w:tc>
          <w:tcPr>
            <w:tcW w:w="880" w:type="dxa"/>
            <w:vAlign w:val="bottom"/>
          </w:tcPr>
          <w:p>
            <w:pPr>
              <w:spacing w:line="254" w:lineRule="exact"/>
              <w:ind w:left="400"/>
              <w:rPr>
                <w:rFonts w:ascii="Trebuchet MS" w:hAnsi="Trebuchet MS" w:eastAsia="Trebuchet MS"/>
                <w:i/>
                <w:sz w:val="22"/>
              </w:rPr>
            </w:pPr>
            <w:r>
              <w:rPr>
                <w:rFonts w:ascii="Trebuchet MS" w:hAnsi="Trebuchet MS" w:eastAsia="Trebuchet MS"/>
                <w:sz w:val="22"/>
              </w:rPr>
              <w:t>[</w:t>
            </w:r>
            <w:r>
              <w:rPr>
                <w:rFonts w:ascii="Trebuchet MS" w:hAnsi="Trebuchet MS" w:eastAsia="Trebuchet MS"/>
                <w:i/>
                <w:sz w:val="22"/>
              </w:rPr>
              <w:t>se</w:t>
            </w:r>
          </w:p>
        </w:tc>
        <w:tc>
          <w:tcPr>
            <w:tcW w:w="940" w:type="dxa"/>
            <w:gridSpan w:val="2"/>
            <w:vAlign w:val="bottom"/>
          </w:tcPr>
          <w:p>
            <w:pPr>
              <w:spacing w:line="254" w:lineRule="exact"/>
              <w:jc w:val="right"/>
              <w:rPr>
                <w:rFonts w:ascii="Trebuchet MS" w:hAnsi="Trebuchet MS" w:eastAsia="Trebuchet MS"/>
                <w:i/>
                <w:w w:val="97"/>
                <w:sz w:val="22"/>
              </w:rPr>
            </w:pPr>
            <w:r>
              <w:rPr>
                <w:rFonts w:ascii="Trebuchet MS" w:hAnsi="Trebuchet MS" w:eastAsia="Trebuchet MS"/>
                <w:i/>
                <w:w w:val="97"/>
                <w:sz w:val="22"/>
              </w:rPr>
              <w:t>inserează</w:t>
            </w:r>
          </w:p>
        </w:tc>
      </w:tr>
    </w:tbl>
    <w:p>
      <w:pPr>
        <w:spacing w:line="6" w:lineRule="exact"/>
        <w:rPr>
          <w:rFonts w:ascii="Times New Roman" w:hAnsi="Times New Roman" w:eastAsia="Times New Roman"/>
        </w:rPr>
      </w:pPr>
    </w:p>
    <w:p>
      <w:pPr>
        <w:spacing w:line="237" w:lineRule="auto"/>
        <w:ind w:left="1" w:right="20"/>
        <w:jc w:val="both"/>
        <w:rPr>
          <w:rFonts w:ascii="Trebuchet MS" w:hAnsi="Trebuchet MS" w:eastAsia="Trebuchet MS"/>
          <w:sz w:val="22"/>
        </w:rPr>
      </w:pPr>
      <w:r>
        <w:rPr>
          <w:rFonts w:ascii="Trebuchet MS" w:hAnsi="Trebuchet MS" w:eastAsia="Trebuchet MS"/>
          <w:i/>
          <w:sz w:val="22"/>
        </w:rPr>
        <w:t>numele autorităţii contractante</w:t>
      </w:r>
      <w:r>
        <w:rPr>
          <w:rFonts w:ascii="Trebuchet MS" w:hAnsi="Trebuchet MS" w:eastAsia="Trebuchet MS"/>
          <w:sz w:val="22"/>
        </w:rPr>
        <w:t>], declar pe proprie răspundere că nu mă aflu în</w:t>
      </w:r>
      <w:r>
        <w:rPr>
          <w:rFonts w:ascii="Trebuchet MS" w:hAnsi="Trebuchet MS" w:eastAsia="Trebuchet MS"/>
          <w:i/>
          <w:sz w:val="22"/>
        </w:rPr>
        <w:t xml:space="preserve"> </w:t>
      </w:r>
      <w:r>
        <w:rPr>
          <w:rFonts w:ascii="Trebuchet MS" w:hAnsi="Trebuchet MS" w:eastAsia="Trebuchet MS"/>
          <w:sz w:val="22"/>
        </w:rPr>
        <w:t>următoarele situații:</w:t>
      </w:r>
    </w:p>
    <w:p>
      <w:pPr>
        <w:spacing w:line="5" w:lineRule="exact"/>
        <w:rPr>
          <w:rFonts w:ascii="Times New Roman" w:hAnsi="Times New Roman" w:eastAsia="Times New Roman"/>
        </w:rPr>
      </w:pPr>
    </w:p>
    <w:p>
      <w:pPr>
        <w:numPr>
          <w:ilvl w:val="0"/>
          <w:numId w:val="1"/>
        </w:numPr>
        <w:tabs>
          <w:tab w:val="left" w:pos="376"/>
        </w:tabs>
        <w:spacing w:line="239" w:lineRule="auto"/>
        <w:ind w:left="1" w:right="20" w:hanging="1"/>
        <w:jc w:val="both"/>
        <w:rPr>
          <w:rFonts w:ascii="Trebuchet MS" w:hAnsi="Trebuchet MS" w:eastAsia="Trebuchet MS"/>
          <w:b/>
          <w:sz w:val="24"/>
        </w:rPr>
      </w:pPr>
      <w:r>
        <w:rPr>
          <w:rFonts w:ascii="Trebuchet MS" w:hAnsi="Trebuchet MS" w:eastAsia="Trebuchet MS"/>
          <w:sz w:val="24"/>
        </w:rPr>
        <w:t>nu am încălcat obligaţiile stabilite potrivit art. 51 din Legea nr.98/2016, respectiv, la elaborarea ofertei am ţinut cont de obligaţiile relevante din domeniile mediului, social şi al relaţiilor de muncă;</w:t>
      </w:r>
    </w:p>
    <w:p>
      <w:pPr>
        <w:spacing w:line="5" w:lineRule="exact"/>
        <w:rPr>
          <w:rFonts w:ascii="Trebuchet MS" w:hAnsi="Trebuchet MS" w:eastAsia="Trebuchet MS"/>
          <w:b/>
          <w:sz w:val="24"/>
        </w:rPr>
      </w:pPr>
    </w:p>
    <w:p>
      <w:pPr>
        <w:numPr>
          <w:ilvl w:val="0"/>
          <w:numId w:val="1"/>
        </w:numPr>
        <w:tabs>
          <w:tab w:val="left" w:pos="330"/>
        </w:tabs>
        <w:spacing w:line="237" w:lineRule="auto"/>
        <w:ind w:left="1" w:right="20" w:hanging="1"/>
        <w:jc w:val="both"/>
        <w:rPr>
          <w:rFonts w:ascii="Trebuchet MS" w:hAnsi="Trebuchet MS" w:eastAsia="Trebuchet MS"/>
          <w:b/>
          <w:sz w:val="24"/>
        </w:rPr>
      </w:pPr>
      <w:r>
        <w:rPr>
          <w:rFonts w:ascii="Trebuchet MS" w:hAnsi="Trebuchet MS" w:eastAsia="Trebuchet MS"/>
          <w:sz w:val="24"/>
        </w:rPr>
        <w:t>nu mă aflu în procedura insolvenţei sau în lichidare, în supraveghere judiciară sau în încetarea activităţii;</w:t>
      </w:r>
    </w:p>
    <w:p>
      <w:pPr>
        <w:spacing w:line="6" w:lineRule="exact"/>
        <w:rPr>
          <w:rFonts w:ascii="Trebuchet MS" w:hAnsi="Trebuchet MS" w:eastAsia="Trebuchet MS"/>
          <w:b/>
          <w:sz w:val="24"/>
        </w:rPr>
      </w:pPr>
    </w:p>
    <w:p>
      <w:pPr>
        <w:numPr>
          <w:ilvl w:val="0"/>
          <w:numId w:val="1"/>
        </w:numPr>
        <w:tabs>
          <w:tab w:val="left" w:pos="392"/>
        </w:tabs>
        <w:spacing w:line="238" w:lineRule="auto"/>
        <w:ind w:left="1" w:right="20" w:hanging="1"/>
        <w:jc w:val="both"/>
        <w:rPr>
          <w:rFonts w:ascii="Trebuchet MS" w:hAnsi="Trebuchet MS" w:eastAsia="Trebuchet MS"/>
          <w:b/>
          <w:sz w:val="24"/>
        </w:rPr>
      </w:pPr>
      <w:r>
        <w:rPr>
          <w:rFonts w:ascii="Trebuchet MS" w:hAnsi="Trebuchet MS" w:eastAsia="Trebuchet MS"/>
          <w:sz w:val="24"/>
        </w:rPr>
        <w:t>nu am comis o abatere profesională gravă care să-mi pună în discuţie integritatea și nu există în acest sens o decizie a unei instanţe judecătoreşti sau a unei autorităţi administrative;</w:t>
      </w:r>
    </w:p>
    <w:p>
      <w:pPr>
        <w:spacing w:line="6" w:lineRule="exact"/>
        <w:rPr>
          <w:rFonts w:ascii="Trebuchet MS" w:hAnsi="Trebuchet MS" w:eastAsia="Trebuchet MS"/>
          <w:b/>
          <w:sz w:val="24"/>
        </w:rPr>
      </w:pPr>
    </w:p>
    <w:p>
      <w:pPr>
        <w:numPr>
          <w:ilvl w:val="0"/>
          <w:numId w:val="1"/>
        </w:numPr>
        <w:tabs>
          <w:tab w:val="left" w:pos="330"/>
        </w:tabs>
        <w:spacing w:line="237" w:lineRule="auto"/>
        <w:ind w:left="1" w:right="20" w:hanging="1"/>
        <w:jc w:val="both"/>
        <w:rPr>
          <w:rFonts w:ascii="Trebuchet MS" w:hAnsi="Trebuchet MS" w:eastAsia="Trebuchet MS"/>
          <w:b/>
          <w:sz w:val="24"/>
        </w:rPr>
      </w:pPr>
      <w:r>
        <w:rPr>
          <w:rFonts w:ascii="Trebuchet MS" w:hAnsi="Trebuchet MS" w:eastAsia="Trebuchet MS"/>
          <w:sz w:val="24"/>
        </w:rPr>
        <w:t>nu am încheiat cu alţi operatori economici acorduri care vizează denaturarea concurenţei în cadrul sau în legătură cu procedura în cauză;</w:t>
      </w:r>
    </w:p>
    <w:p>
      <w:pPr>
        <w:spacing w:line="8" w:lineRule="exact"/>
        <w:rPr>
          <w:rFonts w:ascii="Trebuchet MS" w:hAnsi="Trebuchet MS" w:eastAsia="Trebuchet MS"/>
          <w:b/>
          <w:sz w:val="24"/>
        </w:rPr>
      </w:pPr>
    </w:p>
    <w:p>
      <w:pPr>
        <w:numPr>
          <w:ilvl w:val="0"/>
          <w:numId w:val="1"/>
        </w:numPr>
        <w:tabs>
          <w:tab w:val="left" w:pos="428"/>
        </w:tabs>
        <w:spacing w:line="237" w:lineRule="auto"/>
        <w:ind w:left="1" w:right="20" w:hanging="1"/>
        <w:jc w:val="both"/>
        <w:rPr>
          <w:rFonts w:ascii="Trebuchet MS" w:hAnsi="Trebuchet MS" w:eastAsia="Trebuchet MS"/>
          <w:b/>
          <w:sz w:val="24"/>
        </w:rPr>
      </w:pPr>
      <w:r>
        <w:rPr>
          <w:rFonts w:ascii="Trebuchet MS" w:hAnsi="Trebuchet MS" w:eastAsia="Trebuchet MS"/>
          <w:sz w:val="24"/>
        </w:rPr>
        <w:t>nu mă aflu într-o situaţie de conflict de interese în cadrul sau în legătură cu procedura în cauză ;</w:t>
      </w:r>
    </w:p>
    <w:p>
      <w:pPr>
        <w:spacing w:line="6" w:lineRule="exact"/>
        <w:rPr>
          <w:rFonts w:ascii="Trebuchet MS" w:hAnsi="Trebuchet MS" w:eastAsia="Trebuchet MS"/>
          <w:b/>
          <w:sz w:val="24"/>
        </w:rPr>
      </w:pPr>
    </w:p>
    <w:p>
      <w:pPr>
        <w:numPr>
          <w:ilvl w:val="0"/>
          <w:numId w:val="1"/>
        </w:numPr>
        <w:tabs>
          <w:tab w:val="left" w:pos="253"/>
        </w:tabs>
        <w:spacing w:line="237" w:lineRule="auto"/>
        <w:ind w:left="1" w:right="20" w:hanging="1"/>
        <w:jc w:val="both"/>
        <w:rPr>
          <w:rFonts w:ascii="Trebuchet MS" w:hAnsi="Trebuchet MS" w:eastAsia="Trebuchet MS"/>
          <w:b/>
          <w:sz w:val="24"/>
        </w:rPr>
      </w:pPr>
      <w:r>
        <w:rPr>
          <w:rFonts w:ascii="Trebuchet MS" w:hAnsi="Trebuchet MS" w:eastAsia="Trebuchet MS"/>
          <w:sz w:val="24"/>
        </w:rPr>
        <w:t>nu am participat anterior la pregătirea procedurii de atribuire care să conducă la o distorsionare a concurenţei ;</w:t>
      </w:r>
    </w:p>
    <w:p>
      <w:pPr>
        <w:spacing w:line="6" w:lineRule="exact"/>
        <w:rPr>
          <w:rFonts w:ascii="Trebuchet MS" w:hAnsi="Trebuchet MS" w:eastAsia="Trebuchet MS"/>
          <w:b/>
          <w:sz w:val="24"/>
        </w:rPr>
      </w:pPr>
    </w:p>
    <w:p>
      <w:pPr>
        <w:numPr>
          <w:ilvl w:val="0"/>
          <w:numId w:val="1"/>
        </w:numPr>
        <w:tabs>
          <w:tab w:val="left" w:pos="289"/>
        </w:tabs>
        <w:spacing w:line="238" w:lineRule="auto"/>
        <w:ind w:left="1" w:hanging="1"/>
        <w:jc w:val="both"/>
        <w:rPr>
          <w:rFonts w:ascii="Trebuchet MS" w:hAnsi="Trebuchet MS" w:eastAsia="Trebuchet MS"/>
          <w:b/>
          <w:sz w:val="24"/>
        </w:rPr>
      </w:pPr>
      <w:r>
        <w:rPr>
          <w:rFonts w:ascii="Trebuchet MS" w:hAnsi="Trebuchet MS" w:eastAsia="Trebuchet MS"/>
          <w:sz w:val="24"/>
        </w:rPr>
        <w:t>nu mi-am încălcat în mod grav sau repetat obligaţiile principale ce-mi reveneau în cadrul unui contract de achiziţii publice, al unui contract de achiziţii sectoriale sau al unui contract de concesiune încheiate anterior, iar aceste încălcări nu au dus la încetarea anticipată a respectivului contract, plata de daune-interese sau alte sancţiuni comparabile;</w:t>
      </w:r>
    </w:p>
    <w:p>
      <w:pPr>
        <w:spacing w:line="12" w:lineRule="exact"/>
        <w:rPr>
          <w:rFonts w:ascii="Trebuchet MS" w:hAnsi="Trebuchet MS" w:eastAsia="Trebuchet MS"/>
          <w:b/>
          <w:sz w:val="24"/>
        </w:rPr>
      </w:pPr>
    </w:p>
    <w:p>
      <w:pPr>
        <w:numPr>
          <w:ilvl w:val="1"/>
          <w:numId w:val="1"/>
        </w:numPr>
        <w:tabs>
          <w:tab w:val="left" w:pos="416"/>
        </w:tabs>
        <w:spacing w:line="238" w:lineRule="auto"/>
        <w:ind w:left="1" w:right="20" w:firstLine="71"/>
        <w:jc w:val="both"/>
        <w:rPr>
          <w:rFonts w:ascii="Trebuchet MS" w:hAnsi="Trebuchet MS" w:eastAsia="Trebuchet MS"/>
          <w:b/>
          <w:sz w:val="24"/>
        </w:rPr>
      </w:pPr>
      <w:r>
        <w:rPr>
          <w:rFonts w:ascii="Trebuchet MS" w:hAnsi="Trebuchet MS" w:eastAsia="Trebuchet MS"/>
          <w:sz w:val="24"/>
        </w:rPr>
        <w:t>nu mă fac vinovat de declaraţii false în conţinutul informaţiilor transmise la solicitarea autorităţii contractante în scopul verificării absenţei motivelor de excludere sau al îndeplinirii criteriilor de calificare şi selecţie, am prezentat aceste informaţii solicitate sau sunt în măsură să prezint documentele justificative solicitate;</w:t>
      </w:r>
    </w:p>
    <w:p>
      <w:pPr>
        <w:spacing w:line="10" w:lineRule="exact"/>
        <w:rPr>
          <w:rFonts w:ascii="Trebuchet MS" w:hAnsi="Trebuchet MS" w:eastAsia="Trebuchet MS"/>
          <w:b/>
          <w:sz w:val="24"/>
        </w:rPr>
      </w:pPr>
    </w:p>
    <w:p>
      <w:pPr>
        <w:numPr>
          <w:ilvl w:val="0"/>
          <w:numId w:val="2"/>
        </w:numPr>
        <w:tabs>
          <w:tab w:val="left" w:pos="270"/>
        </w:tabs>
        <w:spacing w:line="239" w:lineRule="auto"/>
        <w:ind w:left="1" w:right="20" w:hanging="1"/>
        <w:jc w:val="both"/>
        <w:rPr>
          <w:rFonts w:ascii="Trebuchet MS" w:hAnsi="Trebuchet MS" w:eastAsia="Trebuchet MS"/>
          <w:b/>
          <w:sz w:val="24"/>
        </w:rPr>
      </w:pPr>
      <w:r>
        <w:rPr>
          <w:rFonts w:ascii="Trebuchet MS" w:hAnsi="Trebuchet MS" w:eastAsia="Trebuchet MS"/>
          <w:sz w:val="24"/>
        </w:rPr>
        <w:t>nu am încercat să influenţez în mod nelegal procesul decizional al autorităţii contractante, să obţin informaţii confidenţiale care mi-ar putea conferi avantaje nejustificate în cadrul procedurii de atribuire și nu am furnizat din neglijenţă informaţii eronate care pot avea o influenţă semnificativă asupra deciziilor autorităţii contractante privind excluderea mea din procedura de atribuire, selectarea sau atribuirea contractului de achiziţie publică/acordului-cadru .</w:t>
      </w:r>
    </w:p>
    <w:p>
      <w:pPr>
        <w:spacing w:line="8" w:lineRule="exact"/>
        <w:rPr>
          <w:rFonts w:ascii="Trebuchet MS" w:hAnsi="Trebuchet MS" w:eastAsia="Trebuchet MS"/>
          <w:b/>
          <w:sz w:val="24"/>
        </w:rPr>
      </w:pPr>
    </w:p>
    <w:p>
      <w:pPr>
        <w:spacing w:line="237" w:lineRule="auto"/>
        <w:ind w:left="1" w:right="20" w:firstLine="708"/>
        <w:jc w:val="both"/>
        <w:rPr>
          <w:rFonts w:ascii="Trebuchet MS" w:hAnsi="Trebuchet MS" w:eastAsia="Trebuchet MS"/>
          <w:sz w:val="24"/>
        </w:rPr>
      </w:pPr>
      <w:r>
        <w:rPr>
          <w:rFonts w:ascii="Trebuchet MS" w:hAnsi="Trebuchet MS" w:eastAsia="Trebuchet MS"/>
          <w:sz w:val="24"/>
        </w:rPr>
        <w:t>Subsemnatul declar că informaţiile furnizate sunt complete şi corecte în fiecare detaliu şi înteleg că autoritatea contractantă are dreptul de a solicita, în</w:t>
      </w:r>
    </w:p>
    <w:p>
      <w:pPr>
        <w:spacing w:line="237" w:lineRule="auto"/>
        <w:ind w:left="1" w:right="20" w:firstLine="708"/>
        <w:jc w:val="both"/>
        <w:rPr>
          <w:rFonts w:ascii="Trebuchet MS" w:hAnsi="Trebuchet MS" w:eastAsia="Trebuchet MS"/>
          <w:sz w:val="24"/>
        </w:rPr>
        <w:sectPr>
          <w:pgSz w:w="11900" w:h="16838"/>
          <w:pgMar w:top="1440" w:right="1400" w:bottom="1440" w:left="1419" w:header="0" w:footer="0" w:gutter="0"/>
          <w:cols w:space="720" w:num="1"/>
          <w:docGrid w:linePitch="360" w:charSpace="0"/>
        </w:sectPr>
      </w:pPr>
    </w:p>
    <w:p>
      <w:pPr>
        <w:spacing w:line="237" w:lineRule="auto"/>
        <w:rPr>
          <w:rFonts w:ascii="Trebuchet MS" w:hAnsi="Trebuchet MS" w:eastAsia="Trebuchet MS"/>
          <w:sz w:val="24"/>
        </w:rPr>
      </w:pPr>
      <w:bookmarkStart w:id="0" w:name="page25"/>
      <w:bookmarkEnd w:id="0"/>
      <w:r>
        <w:rPr>
          <w:rFonts w:ascii="Trebuchet MS" w:hAnsi="Trebuchet MS" w:eastAsia="Trebuchet MS"/>
          <w:sz w:val="24"/>
        </w:rPr>
        <w:t>scopul verificării şi confirmării declaraţiilor orice documente doveditoare de care dispunem.</w:t>
      </w:r>
    </w:p>
    <w:p>
      <w:pPr>
        <w:spacing w:line="6" w:lineRule="exact"/>
        <w:rPr>
          <w:rFonts w:ascii="Times New Roman" w:hAnsi="Times New Roman" w:eastAsia="Times New Roman"/>
        </w:rPr>
      </w:pPr>
    </w:p>
    <w:p>
      <w:pPr>
        <w:spacing w:line="237" w:lineRule="auto"/>
        <w:ind w:right="20" w:firstLine="720"/>
        <w:rPr>
          <w:rFonts w:ascii="Trebuchet MS" w:hAnsi="Trebuchet MS" w:eastAsia="Trebuchet MS"/>
          <w:sz w:val="22"/>
        </w:rPr>
      </w:pPr>
      <w:r>
        <w:rPr>
          <w:rFonts w:ascii="Trebuchet MS" w:hAnsi="Trebuchet MS" w:eastAsia="Trebuchet MS"/>
          <w:sz w:val="22"/>
        </w:rPr>
        <w:t>Înteleg că în cazul în care această declaraţie nu este conformă cu realitatea sunt pasibil de încalcarea prevederilor legislaţiei penale privind falsul în declaraţii.</w:t>
      </w:r>
    </w:p>
    <w:p>
      <w:pPr>
        <w:spacing w:line="3" w:lineRule="exact"/>
        <w:rPr>
          <w:rFonts w:ascii="Times New Roman" w:hAnsi="Times New Roman" w:eastAsia="Times New Roman"/>
        </w:rPr>
      </w:pPr>
    </w:p>
    <w:p>
      <w:pPr>
        <w:spacing w:line="239" w:lineRule="auto"/>
        <w:ind w:left="7100"/>
        <w:rPr>
          <w:rFonts w:ascii="Trebuchet MS" w:hAnsi="Trebuchet MS" w:eastAsia="Trebuchet MS"/>
          <w:i/>
          <w:sz w:val="22"/>
        </w:rPr>
      </w:pPr>
      <w:r>
        <w:rPr>
          <w:rFonts w:ascii="Trebuchet MS" w:hAnsi="Trebuchet MS" w:eastAsia="Trebuchet MS"/>
          <w:i/>
          <w:sz w:val="22"/>
        </w:rPr>
        <w:t>Operator economic,</w:t>
      </w:r>
    </w:p>
    <w:p>
      <w:pPr>
        <w:spacing w:line="278" w:lineRule="exact"/>
        <w:rPr>
          <w:rFonts w:ascii="Times New Roman" w:hAnsi="Times New Roman" w:eastAsia="Times New Roman"/>
        </w:rPr>
      </w:pPr>
    </w:p>
    <w:p>
      <w:pPr>
        <w:spacing w:line="0" w:lineRule="atLeast"/>
        <w:ind w:left="580"/>
        <w:rPr>
          <w:rFonts w:ascii="Trebuchet MS" w:hAnsi="Trebuchet MS" w:eastAsia="Trebuchet MS"/>
          <w:i/>
          <w:sz w:val="24"/>
        </w:rPr>
      </w:pPr>
      <w:r>
        <w:rPr>
          <w:rFonts w:ascii="Trebuchet MS" w:hAnsi="Trebuchet MS" w:eastAsia="Trebuchet MS"/>
          <w:i/>
          <w:sz w:val="24"/>
        </w:rPr>
        <w:t>………………………….</w:t>
      </w:r>
    </w:p>
    <w:p>
      <w:pPr>
        <w:spacing w:line="262" w:lineRule="exact"/>
        <w:rPr>
          <w:rFonts w:ascii="Times New Roman" w:hAnsi="Times New Roman" w:eastAsia="Times New Roman"/>
        </w:rPr>
      </w:pPr>
    </w:p>
    <w:p>
      <w:pPr>
        <w:spacing w:line="237" w:lineRule="auto"/>
        <w:ind w:right="620"/>
        <w:rPr>
          <w:rFonts w:ascii="Trebuchet MS" w:hAnsi="Trebuchet MS" w:eastAsia="Trebuchet MS"/>
          <w:i/>
          <w:sz w:val="24"/>
        </w:rPr>
      </w:pPr>
      <w:r>
        <w:rPr>
          <w:rFonts w:ascii="Trebuchet MS" w:hAnsi="Trebuchet MS" w:eastAsia="Trebuchet MS"/>
          <w:i/>
          <w:sz w:val="24"/>
        </w:rPr>
        <w:t>Nota :se va completa și de către ofertantul asociat, subcontractant sau terțul susținător (dacă este cazul)</w:t>
      </w:r>
    </w:p>
    <w:p>
      <w:bookmarkStart w:id="1" w:name="_GoBack"/>
      <w:bookmarkEnd w:id="1"/>
    </w:p>
    <w:sectPr>
      <w:pgSz w:w="11900" w:h="16838"/>
      <w:pgMar w:top="1406" w:right="1400" w:bottom="144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Verdana">
    <w:panose1 w:val="020B0604030504040204"/>
    <w:charset w:val="00"/>
    <w:family w:val="swiss"/>
    <w:pitch w:val="default"/>
    <w:sig w:usb0="A10006FF" w:usb1="4000205B" w:usb2="00000010" w:usb3="00000000" w:csb0="2000019F" w:csb1="00000000"/>
  </w:font>
  <w:font w:name="Verdana">
    <w:panose1 w:val="020B0604030504040204"/>
    <w:charset w:val="EE"/>
    <w:family w:val="swiss"/>
    <w:pitch w:val="default"/>
    <w:sig w:usb0="A10006FF" w:usb1="4000205B" w:usb2="00000010" w:usb3="00000000" w:csb0="2000019F" w:csb1="00000000"/>
  </w:font>
  <w:font w:name="Trebuchet MS">
    <w:panose1 w:val="020B0603020202020204"/>
    <w:charset w:val="00"/>
    <w:family w:val="swiss"/>
    <w:pitch w:val="default"/>
    <w:sig w:usb0="00000687" w:usb1="00000000"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lowerLetter"/>
      <w:lvlText w:val="%1)"/>
      <w:lvlJc w:val="left"/>
    </w:lvl>
    <w:lvl w:ilvl="1" w:tentative="0">
      <w:start w:val="8"/>
      <w:numFmt w:val="lowerLetter"/>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000000B"/>
    <w:multiLevelType w:val="multilevel"/>
    <w:tmpl w:val="0000000B"/>
    <w:lvl w:ilvl="0" w:tentative="0">
      <w:start w:val="9"/>
      <w:numFmt w:val="lowerLetter"/>
      <w:lvlText w:val="%1)"/>
      <w:lvlJc w:val="left"/>
    </w:lvl>
    <w:lvl w:ilvl="1" w:tentative="0">
      <w:start w:val="1"/>
      <w:numFmt w:val="lowerLetter"/>
      <w:lvlText w:val="%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9B00BA"/>
    <w:rsid w:val="039B00B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2017-04-19T07:25:00Z</dcterms:created>
  <dc:creator>Achizitii</dc:creator>
  <cp:lastModifiedBy>Achizitii</cp:lastModifiedBy>
  <dcterms:modified xsi:type="dcterms:W3CDTF">2017-04-19T07:27:19Z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